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𝗩𝗘𝗝𝗔 𝗘𝗦𝗧𝗔 𝗢𝗣𝗢𝗥𝗧𝗨𝗡𝗜𝗗𝗔𝗗𝗘 𝗔̀ 𝗩𝗘𝗡𝗗𝗔 𝗡𝗔 𝗩𝗜𝗟𝗔 𝗥𝗢𝗠𝗔, 𝗘𝗠 𝗦𝗔𝗟𝗧𝗢... </w:t>
      </w:r>
    </w:p>
    <w:p w:rsid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Ótima localização, próximo a mercados, lojas, padaria, posto de combustível, lanchonetes, escola, entre muitas outras opções. Mesmo a pé você chega facilmente a muitos comércios. A região facilita muito o acesso para Rodovia Santos Dumont (SP-075), sentido Indaiatuba, Campinas, ou sentido Itu, Sorocaba, Capivari, Piracicaba.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</w:p>
    <w:p w:rsid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À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 venda por R$ 390.000,00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Trata-se de </w:t>
      </w:r>
      <w:r w:rsidRPr="00D60C93">
        <w:rPr>
          <w:rFonts w:ascii="inherit" w:eastAsia="Times New Roman" w:hAnsi="inherit" w:cs="Times New Roman"/>
          <w:noProof/>
          <w:color w:val="080809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0" t="0" r="0" b="0"/>
            <wp:docPr id="11" name="Imagem 11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165 m² de construção.</w:t>
      </w:r>
    </w:p>
    <w:p w:rsid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Terreno de </w:t>
      </w:r>
      <w:r w:rsidRPr="00D60C93">
        <w:rPr>
          <w:rFonts w:ascii="inherit" w:eastAsia="Times New Roman" w:hAnsi="inherit" w:cs="Times New Roman"/>
          <w:noProof/>
          <w:color w:val="080809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0" t="0" r="0" b="0"/>
            <wp:docPr id="10" name="Imagem 10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125 m² 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𝗢 𝗶𝗺𝗼́𝘃𝗲𝗹 𝗽𝗼𝘀𝘀𝘂𝗶: 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bookmarkStart w:id="0" w:name="_Hlk171771714"/>
      <w:r w:rsidRPr="009B0FCE">
        <w:t>▪</w:t>
      </w:r>
      <w:bookmarkEnd w:id="0"/>
      <w:r>
        <w:t xml:space="preserve"> </w:t>
      </w:r>
      <w:r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2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 xml:space="preserve"> dormitórios, sendo uma suíte e um menor, que pode ser utilizado tanto como dormitório quanto como escritório.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Sala espaçosa;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Banheiro;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Ampla Cozinha;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Área com pia para montar churrasqueira (piso superior);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Lavabo (piso superior);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Despensa (piso superior);</w:t>
      </w:r>
    </w:p>
    <w:p w:rsid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  <w:r w:rsidRPr="009B0FCE">
        <w:t>▪</w:t>
      </w:r>
      <w:r>
        <w:t xml:space="preserve"> </w:t>
      </w:r>
      <w:bookmarkStart w:id="1" w:name="_GoBack"/>
      <w:bookmarkEnd w:id="1"/>
      <w:r w:rsidRPr="00D60C93"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Garagem para 2 carros</w:t>
      </w:r>
      <w:r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  <w:t>.</w:t>
      </w:r>
    </w:p>
    <w:p w:rsidR="00D60C93" w:rsidRPr="00D60C93" w:rsidRDefault="00D60C93" w:rsidP="00D60C93">
      <w:pPr>
        <w:spacing w:after="0" w:line="240" w:lineRule="auto"/>
        <w:rPr>
          <w:rFonts w:ascii="inherit" w:eastAsia="Times New Roman" w:hAnsi="inherit" w:cs="Times New Roman"/>
          <w:color w:val="080809"/>
          <w:sz w:val="24"/>
          <w:szCs w:val="24"/>
          <w:lang w:eastAsia="pt-BR"/>
        </w:rPr>
      </w:pPr>
    </w:p>
    <w:p w:rsidR="00D60C93" w:rsidRDefault="00D60C93" w:rsidP="00D60C93">
      <w:pPr>
        <w:pStyle w:val="NormalWeb"/>
      </w:pPr>
      <w:r>
        <w:t>Agende uma visita e venha se encantar com cada detalhe.</w:t>
      </w:r>
      <w:r>
        <w:br/>
      </w:r>
      <w:r>
        <w:rPr>
          <w:rFonts w:ascii="Segoe UI Emoji" w:hAnsi="Segoe UI Emoji" w:cs="Segoe UI Emoji"/>
        </w:rPr>
        <w:t>📲</w:t>
      </w:r>
      <w:r>
        <w:t xml:space="preserve"> Entre em contato agora mesmo!</w:t>
      </w:r>
    </w:p>
    <w:p w:rsidR="00D60C93" w:rsidRDefault="00D60C93" w:rsidP="00D60C93">
      <w:pPr>
        <w:pStyle w:val="NormalWeb"/>
      </w:pPr>
      <w:r>
        <w:t xml:space="preserve"> (11) 9.4853-9694</w:t>
      </w:r>
    </w:p>
    <w:p w:rsidR="00D60C93" w:rsidRDefault="00D60C93" w:rsidP="00D60C93">
      <w:r>
        <w:t xml:space="preserve">Carlos Alberto </w:t>
      </w:r>
      <w:r w:rsidRPr="009967BD">
        <w:t>(</w:t>
      </w:r>
      <w:r w:rsidRPr="009967BD">
        <w:rPr>
          <w:rFonts w:ascii="Cambria Math" w:hAnsi="Cambria Math" w:cs="Cambria Math"/>
        </w:rPr>
        <w:t>𝐂𝐀𝐋</w:t>
      </w:r>
      <w:r w:rsidRPr="009967BD">
        <w:t>)</w:t>
      </w:r>
    </w:p>
    <w:p w:rsidR="00D60C93" w:rsidRDefault="00D60C93" w:rsidP="00D60C93">
      <w:proofErr w:type="spellStart"/>
      <w:r>
        <w:t>creci</w:t>
      </w:r>
      <w:proofErr w:type="spellEnd"/>
      <w:r>
        <w:t xml:space="preserve"> 180284 </w:t>
      </w:r>
    </w:p>
    <w:p w:rsidR="00D60C93" w:rsidRDefault="00D60C93" w:rsidP="00D60C93"/>
    <w:p w:rsidR="00D60C93" w:rsidRPr="0092733C" w:rsidRDefault="00D60C93" w:rsidP="00D60C93">
      <w:bookmarkStart w:id="2" w:name="_Hlk159160221"/>
      <w:bookmarkStart w:id="3" w:name="_Hlk159411321"/>
      <w:r>
        <w:t>#</w:t>
      </w:r>
      <w:proofErr w:type="spellStart"/>
      <w:r>
        <w:t>imoveisdeluxo</w:t>
      </w:r>
      <w:proofErr w:type="spellEnd"/>
      <w:r>
        <w:t xml:space="preserve"> #</w:t>
      </w:r>
      <w:proofErr w:type="spellStart"/>
      <w:r>
        <w:t>imoveisaltopadrao</w:t>
      </w:r>
      <w:proofErr w:type="spellEnd"/>
      <w:r>
        <w:t xml:space="preserve"> #</w:t>
      </w:r>
      <w:proofErr w:type="spellStart"/>
      <w:r>
        <w:t>financiamentoimobiliario</w:t>
      </w:r>
      <w:proofErr w:type="spellEnd"/>
      <w:r>
        <w:t xml:space="preserve"> #financiamento #</w:t>
      </w:r>
      <w:proofErr w:type="spellStart"/>
      <w:r>
        <w:t>morarbem</w:t>
      </w:r>
      <w:proofErr w:type="spellEnd"/>
      <w:r>
        <w:t xml:space="preserve"> #loteamento #</w:t>
      </w:r>
      <w:proofErr w:type="spellStart"/>
      <w:r>
        <w:t>casapropria</w:t>
      </w:r>
      <w:proofErr w:type="spellEnd"/>
      <w:r>
        <w:t xml:space="preserve"> #</w:t>
      </w:r>
      <w:proofErr w:type="spellStart"/>
      <w:r>
        <w:t>imobiliaria</w:t>
      </w:r>
      <w:proofErr w:type="spellEnd"/>
      <w:r>
        <w:t xml:space="preserve"> #</w:t>
      </w:r>
      <w:proofErr w:type="spellStart"/>
      <w:r>
        <w:t>imoveisavenda</w:t>
      </w:r>
      <w:proofErr w:type="spellEnd"/>
      <w:r>
        <w:t xml:space="preserve"> #</w:t>
      </w:r>
      <w:proofErr w:type="spellStart"/>
      <w:r>
        <w:t>imovelavenda</w:t>
      </w:r>
      <w:proofErr w:type="spellEnd"/>
      <w:r>
        <w:t xml:space="preserve"> #corretor #</w:t>
      </w:r>
      <w:proofErr w:type="spellStart"/>
      <w:r>
        <w:t>corretordeimoveis</w:t>
      </w:r>
      <w:proofErr w:type="spellEnd"/>
      <w:r>
        <w:t xml:space="preserve"> #</w:t>
      </w:r>
      <w:proofErr w:type="spellStart"/>
      <w:r>
        <w:t>imoveis</w:t>
      </w:r>
      <w:proofErr w:type="spellEnd"/>
      <w:r>
        <w:t xml:space="preserve"> #</w:t>
      </w:r>
      <w:proofErr w:type="spellStart"/>
      <w:r>
        <w:t>mercadoimobiliario</w:t>
      </w:r>
      <w:proofErr w:type="spellEnd"/>
      <w:r>
        <w:t xml:space="preserve"> #</w:t>
      </w:r>
      <w:proofErr w:type="spellStart"/>
      <w:r>
        <w:t>calcorretor</w:t>
      </w:r>
      <w:proofErr w:type="spellEnd"/>
      <w:r>
        <w:t xml:space="preserve"> #</w:t>
      </w:r>
      <w:proofErr w:type="spellStart"/>
      <w:r>
        <w:t>imovelamparo</w:t>
      </w:r>
      <w:bookmarkEnd w:id="2"/>
      <w:proofErr w:type="spellEnd"/>
      <w:r>
        <w:t xml:space="preserve"> #</w:t>
      </w:r>
      <w:proofErr w:type="spellStart"/>
      <w:r>
        <w:t>sitios</w:t>
      </w:r>
      <w:proofErr w:type="spellEnd"/>
      <w:r>
        <w:t xml:space="preserve"> #fazendas #</w:t>
      </w:r>
      <w:proofErr w:type="spellStart"/>
      <w:r>
        <w:t>chacaras</w:t>
      </w:r>
      <w:bookmarkEnd w:id="3"/>
      <w:proofErr w:type="spellEnd"/>
      <w:r>
        <w:t xml:space="preserve"> #</w:t>
      </w:r>
      <w:proofErr w:type="spellStart"/>
      <w:r>
        <w:t>casaemamparo</w:t>
      </w:r>
      <w:proofErr w:type="spellEnd"/>
      <w:r>
        <w:t xml:space="preserve"> #</w:t>
      </w:r>
      <w:proofErr w:type="spellStart"/>
      <w:r>
        <w:t>casaemsalto</w:t>
      </w:r>
      <w:proofErr w:type="spellEnd"/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Segoe UI Historic"/>
          <w:color w:val="385898"/>
          <w:sz w:val="18"/>
          <w:szCs w:val="18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begin"/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instrText xml:space="preserve"> HYPERLINK "https://www.facebook.com/photo/?fbid=1157062933102503&amp;set=pcb.1157064539769009&amp;__cft__%5b0%5d=AZXZ9pIbfp3RR6PQUZpOOoIECHIX6WxlnhqWVmPKc07T7apoH5meNTkKoSmVf-rbGDtAXERbWWwiQU0v6lpruUHi6AhJbmYHslYYUQhsmW0E_DNjJKgMv1F5Lnyv3UM6eH7HTVsyks1C-kSduv0VfMylc02fLuY9YHypotJDVpyGVQ&amp;__tn__=*b0H-R" </w:instrText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separate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end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begin"/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instrText xml:space="preserve"> HYPERLINK "https://www.facebook.com/photo/?fbid=1157062696435860&amp;set=pcb.1157064539769009&amp;__cft__%5b0%5d=AZXZ9pIbfp3RR6PQUZpOOoIECHIX6WxlnhqWVmPKc07T7apoH5meNTkKoSmVf-rbGDtAXERbWWwiQU0v6lpruUHi6AhJbmYHslYYUQhsmW0E_DNjJKgMv1F5Lnyv3UM6eH7HTVsyks1C-kSduv0VfMylc02fLuY9YHypotJDVpyGVQ&amp;__tn__=*b1H-R" </w:instrText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separate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end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begin"/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instrText xml:space="preserve"> HYPERLINK "https://www.facebook.com/photo/?fbid=1157062706435859&amp;set=pcb.1157064539769009&amp;__cft__%5b0%5d=AZXZ9pIbfp3RR6PQUZpOOoIECHIX6WxlnhqWVmPKc07T7apoH5meNTkKoSmVf-rbGDtAXERbWWwiQU0v6lpruUHi6AhJbmYHslYYUQhsmW0E_DNjJKgMv1F5Lnyv3UM6eH7HTVsyks1C-kSduv0VfMylc02fLuY9YHypotJDVpyGVQ&amp;__tn__=*b2H-R" </w:instrText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separate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end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begin"/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instrText xml:space="preserve"> HYPERLINK "https://www.facebook.com/photo/?fbid=1157062969769166&amp;set=pcb.1157064539769009&amp;__cft__%5b0%5d=AZXZ9pIbfp3RR6PQUZpOOoIECHIX6WxlnhqWVmPKc07T7apoH5meNTkKoSmVf-rbGDtAXERbWWwiQU0v6lpruUHi6AhJbmYHslYYUQhsmW0E_DNjJKgMv1F5Lnyv3UM6eH7HTVsyks1C-kSduv0VfMylc02fLuY9YHypotJDVpyGVQ&amp;__tn__=*b3H-R" </w:instrText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separate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end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lastRenderedPageBreak/>
        <w:fldChar w:fldCharType="begin"/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instrText xml:space="preserve"> HYPERLINK "https://www.facebook.com/photo/?fbid=1157062789769184&amp;set=pcb.1157064539769009&amp;__cft__%5b0%5d=AZXZ9pIbfp3RR6PQUZpOOoIECHIX6WxlnhqWVmPKc07T7apoH5meNTkKoSmVf-rbGDtAXERbWWwiQU0v6lpruUHi6AhJbmYHslYYUQhsmW0E_DNjJKgMv1F5Lnyv3UM6eH7HTVsyks1C-kSduv0VfMylc02fLuY9YHypotJDVpyGVQ&amp;__tn__=*b4H-R" </w:instrText>
      </w: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separate"/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93" w:rsidRPr="00D60C93" w:rsidRDefault="00D60C93" w:rsidP="00D60C9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FFFFFF"/>
          <w:sz w:val="18"/>
          <w:szCs w:val="18"/>
          <w:bdr w:val="single" w:sz="2" w:space="0" w:color="auto" w:frame="1"/>
          <w:lang w:eastAsia="pt-BR"/>
        </w:rPr>
      </w:pPr>
      <w:r w:rsidRPr="00D60C93">
        <w:rPr>
          <w:rFonts w:ascii="inherit" w:eastAsia="Times New Roman" w:hAnsi="inherit" w:cs="Segoe UI Historic"/>
          <w:b/>
          <w:bCs/>
          <w:color w:val="FFFFFF"/>
          <w:sz w:val="18"/>
          <w:szCs w:val="18"/>
          <w:bdr w:val="single" w:sz="2" w:space="0" w:color="auto" w:frame="1"/>
          <w:lang w:eastAsia="pt-BR"/>
        </w:rPr>
        <w:t>+17</w:t>
      </w:r>
    </w:p>
    <w:p w:rsidR="00D60C93" w:rsidRPr="00D60C93" w:rsidRDefault="00D60C93" w:rsidP="00D60C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</w:pPr>
      <w:r w:rsidRPr="00D60C93">
        <w:rPr>
          <w:rFonts w:ascii="inherit" w:eastAsia="Times New Roman" w:hAnsi="inherit" w:cs="Segoe UI Historic"/>
          <w:color w:val="1C1E21"/>
          <w:sz w:val="18"/>
          <w:szCs w:val="18"/>
          <w:lang w:eastAsia="pt-BR"/>
        </w:rPr>
        <w:fldChar w:fldCharType="end"/>
      </w:r>
    </w:p>
    <w:p w:rsidR="00D60C93" w:rsidRDefault="00D60C93" w:rsidP="00D60C93">
      <w:r w:rsidRPr="00D60C93">
        <w:rPr>
          <w:rFonts w:ascii="inherit" w:eastAsia="Times New Roman" w:hAnsi="inherit" w:cs="Segoe UI Historic"/>
          <w:b/>
          <w:bCs/>
          <w:color w:val="080809"/>
          <w:sz w:val="18"/>
          <w:szCs w:val="18"/>
          <w:lang w:eastAsia="pt-BR"/>
        </w:rPr>
        <w:br/>
      </w:r>
    </w:p>
    <w:sectPr w:rsidR="00D60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3"/>
    <w:rsid w:val="00D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59A0"/>
  <w15:chartTrackingRefBased/>
  <w15:docId w15:val="{1128E826-0EB7-4A51-BAAB-2DF9506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0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95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898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3967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6005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4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1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1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50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5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9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Carlos Alberto</cp:lastModifiedBy>
  <cp:revision>1</cp:revision>
  <dcterms:created xsi:type="dcterms:W3CDTF">2025-06-23T20:42:00Z</dcterms:created>
  <dcterms:modified xsi:type="dcterms:W3CDTF">2025-06-23T20:47:00Z</dcterms:modified>
</cp:coreProperties>
</file>